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Макеевка -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Макеевка -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